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4E" w:rsidRDefault="004C50F1" w:rsidP="00FC38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0F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-2474019</wp:posOffset>
            </wp:positionH>
            <wp:positionV relativeFrom="paragraph">
              <wp:posOffset>-651643</wp:posOffset>
            </wp:positionV>
            <wp:extent cx="14194465" cy="7362689"/>
            <wp:effectExtent l="0" t="0" r="0" b="0"/>
            <wp:wrapNone/>
            <wp:docPr id="1" name="Рисунок 1" descr="C:\Users\ОТ-1\Desktop\Мои документы\Елена\Рамки\Уголки книжные\BORDE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Т-1\Desktop\Мои документы\Елена\Рамки\Уголки книжные\BORDER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4465" cy="736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D4D" w:rsidRPr="00FC3853">
        <w:rPr>
          <w:rFonts w:ascii="Times New Roman" w:hAnsi="Times New Roman" w:cs="Times New Roman"/>
          <w:b/>
          <w:sz w:val="28"/>
          <w:szCs w:val="28"/>
        </w:rPr>
        <w:t>Информация для обучающихся и их родителей (законных представителей)</w:t>
      </w:r>
    </w:p>
    <w:p w:rsidR="004C50F1" w:rsidRPr="00FC3853" w:rsidRDefault="004C50F1" w:rsidP="00FC385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D4D" w:rsidRPr="00FC3853" w:rsidRDefault="000D4D4D" w:rsidP="004C50F1">
      <w:pPr>
        <w:spacing w:after="0" w:line="30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853">
        <w:rPr>
          <w:rFonts w:ascii="Times New Roman" w:hAnsi="Times New Roman" w:cs="Times New Roman"/>
          <w:b/>
          <w:color w:val="FF0000"/>
          <w:sz w:val="28"/>
          <w:szCs w:val="28"/>
        </w:rPr>
        <w:t>Дата проведения итогового собеседования в 2025 году – 12 февраля (вторая среда февраля).</w:t>
      </w:r>
    </w:p>
    <w:p w:rsidR="000D4D4D" w:rsidRPr="00FC3853" w:rsidRDefault="000D4D4D" w:rsidP="004C50F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53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ИС для каждого участника составляет примерно </w:t>
      </w:r>
      <w:r w:rsidRPr="00FC3853">
        <w:rPr>
          <w:rFonts w:ascii="Times New Roman" w:hAnsi="Times New Roman" w:cs="Times New Roman"/>
          <w:sz w:val="28"/>
          <w:szCs w:val="28"/>
          <w:u w:val="single"/>
        </w:rPr>
        <w:t>15-16 минут</w:t>
      </w:r>
      <w:r w:rsidRPr="00FC3853">
        <w:rPr>
          <w:rFonts w:ascii="Times New Roman" w:hAnsi="Times New Roman" w:cs="Times New Roman"/>
          <w:sz w:val="28"/>
          <w:szCs w:val="28"/>
        </w:rPr>
        <w:t xml:space="preserve">. Для детей с ОВЗ продолжительность проведения ИС </w:t>
      </w:r>
      <w:r w:rsidRPr="00FC3853">
        <w:rPr>
          <w:rFonts w:ascii="Times New Roman" w:hAnsi="Times New Roman" w:cs="Times New Roman"/>
          <w:sz w:val="28"/>
          <w:szCs w:val="28"/>
          <w:u w:val="single"/>
        </w:rPr>
        <w:t>увеличивается на 30 минут</w:t>
      </w:r>
      <w:r w:rsidRPr="00FC3853">
        <w:rPr>
          <w:rFonts w:ascii="Times New Roman" w:hAnsi="Times New Roman" w:cs="Times New Roman"/>
          <w:sz w:val="28"/>
          <w:szCs w:val="28"/>
        </w:rPr>
        <w:t xml:space="preserve"> (т.е. продолжительность составляет в среднем 45 минут).</w:t>
      </w:r>
    </w:p>
    <w:p w:rsidR="000D4D4D" w:rsidRPr="00FC3853" w:rsidRDefault="000D4D4D" w:rsidP="004C50F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53">
        <w:rPr>
          <w:rFonts w:ascii="Times New Roman" w:hAnsi="Times New Roman" w:cs="Times New Roman"/>
          <w:sz w:val="28"/>
          <w:szCs w:val="28"/>
        </w:rPr>
        <w:t>В продолжительность ИС не включается время, отведенное на подготовительные мероприятия (заполнение документов, инструктаж участника и др.).</w:t>
      </w:r>
    </w:p>
    <w:p w:rsidR="00FC3853" w:rsidRPr="00FC3853" w:rsidRDefault="000D4D4D" w:rsidP="004C50F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53">
        <w:rPr>
          <w:rFonts w:ascii="Times New Roman" w:hAnsi="Times New Roman" w:cs="Times New Roman"/>
          <w:sz w:val="28"/>
          <w:szCs w:val="28"/>
        </w:rPr>
        <w:t>Проверка ИС осуществляется экспертами, входящими в состав комиссии по проверке итогового собеседования (утверждается приказом директора школы).</w:t>
      </w:r>
      <w:r w:rsidR="00FC3853" w:rsidRPr="00FC3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D4D" w:rsidRPr="00FC3853" w:rsidRDefault="00FC3853" w:rsidP="004C50F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53">
        <w:rPr>
          <w:rFonts w:ascii="Times New Roman" w:hAnsi="Times New Roman" w:cs="Times New Roman"/>
          <w:sz w:val="28"/>
          <w:szCs w:val="28"/>
        </w:rPr>
        <w:t>П</w:t>
      </w:r>
      <w:r w:rsidR="000D4D4D" w:rsidRPr="00FC3853">
        <w:rPr>
          <w:rFonts w:ascii="Times New Roman" w:hAnsi="Times New Roman" w:cs="Times New Roman"/>
          <w:sz w:val="28"/>
          <w:szCs w:val="28"/>
        </w:rPr>
        <w:t xml:space="preserve">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</w:t>
      </w:r>
      <w:r w:rsidR="000D4D4D" w:rsidRPr="00FC3853">
        <w:rPr>
          <w:rFonts w:ascii="Times New Roman" w:hAnsi="Times New Roman" w:cs="Times New Roman"/>
          <w:sz w:val="28"/>
          <w:szCs w:val="28"/>
          <w:u w:val="single"/>
        </w:rPr>
        <w:t>«зачет» / «незачет»</w:t>
      </w:r>
      <w:r w:rsidR="000D4D4D" w:rsidRPr="00FC3853">
        <w:rPr>
          <w:rFonts w:ascii="Times New Roman" w:hAnsi="Times New Roman" w:cs="Times New Roman"/>
          <w:sz w:val="28"/>
          <w:szCs w:val="28"/>
        </w:rPr>
        <w:t>. При необходимости возможно повторное прослушивание и оценивание записи ответов отдельных участников.</w:t>
      </w:r>
    </w:p>
    <w:p w:rsidR="00FC3853" w:rsidRPr="00FC3853" w:rsidRDefault="00FC3853" w:rsidP="004C50F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53">
        <w:rPr>
          <w:rFonts w:ascii="Times New Roman" w:hAnsi="Times New Roman" w:cs="Times New Roman"/>
          <w:sz w:val="28"/>
          <w:szCs w:val="28"/>
        </w:rPr>
        <w:t>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собеседования.</w:t>
      </w:r>
    </w:p>
    <w:p w:rsidR="00FC3853" w:rsidRPr="00FC3853" w:rsidRDefault="00FC3853" w:rsidP="004C50F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53">
        <w:rPr>
          <w:rFonts w:ascii="Times New Roman" w:hAnsi="Times New Roman" w:cs="Times New Roman"/>
          <w:sz w:val="28"/>
          <w:szCs w:val="28"/>
        </w:rPr>
        <w:t xml:space="preserve">С результатом итогового собеседования участники вправе ознакомиться в образовательной организации в течение одного рабочего дня после получения результатов итогового собеседования из РЦОКО или на портале услуг </w:t>
      </w:r>
      <w:r w:rsidRPr="00FC385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C3853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FC3853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FC3853">
        <w:rPr>
          <w:rFonts w:ascii="Times New Roman" w:hAnsi="Times New Roman" w:cs="Times New Roman"/>
          <w:sz w:val="28"/>
          <w:szCs w:val="28"/>
        </w:rPr>
        <w:t>27.</w:t>
      </w:r>
      <w:proofErr w:type="spellStart"/>
      <w:r w:rsidRPr="00FC38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C3853">
        <w:rPr>
          <w:rFonts w:ascii="Times New Roman" w:hAnsi="Times New Roman" w:cs="Times New Roman"/>
          <w:sz w:val="28"/>
          <w:szCs w:val="28"/>
        </w:rPr>
        <w:t>.</w:t>
      </w:r>
    </w:p>
    <w:p w:rsidR="000D4D4D" w:rsidRDefault="000D4D4D" w:rsidP="004C50F1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3853">
        <w:rPr>
          <w:rFonts w:ascii="Times New Roman" w:hAnsi="Times New Roman" w:cs="Times New Roman"/>
          <w:color w:val="FF0000"/>
          <w:sz w:val="28"/>
          <w:szCs w:val="28"/>
        </w:rPr>
        <w:t>В случае получения неудовлетворительного результата («незачет») за итоговое собеседование участники итогового собеседования вправе пересдать итоговое собеседование в текущем учебном году в дополнительные сроки – 12 марта и 21 апреля.</w:t>
      </w:r>
    </w:p>
    <w:p w:rsidR="004C50F1" w:rsidRPr="00FC3853" w:rsidRDefault="004C50F1" w:rsidP="004C50F1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4C50F1" w:rsidRPr="00FC3853" w:rsidSect="000D4D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7C"/>
    <w:rsid w:val="000D4D4D"/>
    <w:rsid w:val="0042524E"/>
    <w:rsid w:val="004C50F1"/>
    <w:rsid w:val="00F8567C"/>
    <w:rsid w:val="00FC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83BA-EEDC-48A9-9D19-F34C3020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2025-01-28T03:11:00Z</dcterms:created>
  <dcterms:modified xsi:type="dcterms:W3CDTF">2025-01-28T03:11:00Z</dcterms:modified>
</cp:coreProperties>
</file>